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38" w:rsidRPr="00206AC7" w:rsidRDefault="00FD3F38" w:rsidP="00FD3F38">
      <w:pPr>
        <w:rPr>
          <w:rFonts w:ascii="Arial" w:hAnsi="Arial" w:cs="Arial"/>
          <w:sz w:val="32"/>
          <w:szCs w:val="32"/>
        </w:rPr>
      </w:pPr>
    </w:p>
    <w:p w:rsidR="00FD3F38" w:rsidRPr="00206AC7" w:rsidRDefault="00A31E7B" w:rsidP="00A31E7B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206AC7">
        <w:rPr>
          <w:rFonts w:ascii="Arial" w:hAnsi="Arial" w:cs="Arial"/>
          <w:b/>
          <w:sz w:val="32"/>
          <w:szCs w:val="32"/>
        </w:rPr>
        <w:t>OBRAZLOŽENJE</w:t>
      </w:r>
    </w:p>
    <w:p w:rsidR="00FD3F38" w:rsidRPr="00206AC7" w:rsidRDefault="00FD3F38" w:rsidP="00FD3F38">
      <w:pPr>
        <w:ind w:firstLine="567"/>
        <w:rPr>
          <w:rFonts w:ascii="Arial" w:hAnsi="Arial" w:cs="Arial"/>
          <w:sz w:val="32"/>
          <w:szCs w:val="32"/>
          <w:highlight w:val="cyan"/>
        </w:rPr>
      </w:pPr>
    </w:p>
    <w:p w:rsidR="00A31E7B" w:rsidRPr="00206AC7" w:rsidRDefault="00A31E7B" w:rsidP="00FD3F38">
      <w:pPr>
        <w:rPr>
          <w:rFonts w:ascii="Arial" w:hAnsi="Arial" w:cs="Arial"/>
          <w:sz w:val="32"/>
          <w:szCs w:val="32"/>
        </w:rPr>
      </w:pPr>
    </w:p>
    <w:p w:rsidR="00A31E7B" w:rsidRPr="00206AC7" w:rsidRDefault="00A31E7B" w:rsidP="00A31E7B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Prema Zakonu o zdravstvenoj zaštiti („Narodne novine“, </w:t>
      </w:r>
      <w:r w:rsidR="00FA7DC7">
        <w:rPr>
          <w:rFonts w:ascii="Arial" w:hAnsi="Arial" w:cs="Arial"/>
          <w:sz w:val="32"/>
          <w:szCs w:val="32"/>
        </w:rPr>
        <w:t>br.</w:t>
      </w:r>
      <w:bookmarkStart w:id="0" w:name="_GoBack"/>
      <w:bookmarkEnd w:id="0"/>
      <w:r w:rsidRPr="00206AC7">
        <w:rPr>
          <w:rFonts w:ascii="Arial" w:hAnsi="Arial" w:cs="Arial"/>
          <w:sz w:val="32"/>
          <w:szCs w:val="32"/>
        </w:rPr>
        <w:t xml:space="preserve"> 100/18</w:t>
      </w:r>
      <w:r w:rsidR="00FA7DC7">
        <w:rPr>
          <w:rFonts w:ascii="Arial" w:hAnsi="Arial" w:cs="Arial"/>
          <w:sz w:val="32"/>
          <w:szCs w:val="32"/>
        </w:rPr>
        <w:t xml:space="preserve"> i 125/19</w:t>
      </w:r>
      <w:r w:rsidRPr="00206AC7">
        <w:rPr>
          <w:rFonts w:ascii="Arial" w:hAnsi="Arial" w:cs="Arial"/>
          <w:sz w:val="32"/>
          <w:szCs w:val="32"/>
        </w:rPr>
        <w:t>) mjere zdravstvene zaštite provode se na temelju Plana i programa mjera zdravstvene zaštite koji na prijedlog državnih zdravstvenih zavoda odlukom donosi ministar, po prethodno pribavljenom mišljenju nadležnih komora i Hrvatskog liječničkog zbora.</w:t>
      </w:r>
    </w:p>
    <w:p w:rsidR="00A31E7B" w:rsidRPr="00206AC7" w:rsidRDefault="00A31E7B" w:rsidP="00A31E7B">
      <w:pPr>
        <w:jc w:val="both"/>
        <w:rPr>
          <w:rFonts w:ascii="Arial" w:hAnsi="Arial" w:cs="Arial"/>
          <w:sz w:val="32"/>
          <w:szCs w:val="32"/>
        </w:rPr>
      </w:pPr>
    </w:p>
    <w:p w:rsidR="00FD3F38" w:rsidRPr="00206AC7" w:rsidRDefault="00FD3F38" w:rsidP="00A31E7B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Pod mjerama zdravstvene zaštite podrazumijeva se skup aktivnosti, odnosno preventivnih, dijagnostičkih, terapijskih i rehabilitacijskih medicinskih postupaka u provođenju zdravstvene zaštite na pojedinim razinama usmjerenih postizanju </w:t>
      </w:r>
      <w:r w:rsidR="00720BF4" w:rsidRPr="00206AC7">
        <w:rPr>
          <w:rFonts w:ascii="Arial" w:hAnsi="Arial" w:cs="Arial"/>
          <w:sz w:val="32"/>
          <w:szCs w:val="32"/>
        </w:rPr>
        <w:t>gore navedenih ciljeva</w:t>
      </w:r>
      <w:r w:rsidRPr="00206AC7">
        <w:rPr>
          <w:rFonts w:ascii="Arial" w:hAnsi="Arial" w:cs="Arial"/>
          <w:sz w:val="32"/>
          <w:szCs w:val="32"/>
        </w:rPr>
        <w:t xml:space="preserve"> cilja. Mjere zdravstvene zaštite grupirane su u </w:t>
      </w:r>
      <w:r w:rsidR="00A31E7B" w:rsidRPr="00206AC7">
        <w:rPr>
          <w:rFonts w:ascii="Arial" w:hAnsi="Arial" w:cs="Arial"/>
          <w:sz w:val="32"/>
          <w:szCs w:val="32"/>
        </w:rPr>
        <w:t xml:space="preserve">Planu i programu mjera zdravstvene zaštite u </w:t>
      </w:r>
      <w:r w:rsidRPr="00206AC7">
        <w:rPr>
          <w:rFonts w:ascii="Arial" w:hAnsi="Arial" w:cs="Arial"/>
          <w:sz w:val="32"/>
          <w:szCs w:val="32"/>
        </w:rPr>
        <w:t>sljedeće cjeline: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u primarnoj zdravstvenoj zaštiti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u specijalističko-konzilijarnoj i stacionarnoj (bolničkoj) zdravstvenoj zaštiti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koje provodi Hrvatski zavod za javno zdravstvo i županijski zavodi za javno zdravstvo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za značajne zdravstvene probleme</w:t>
      </w:r>
    </w:p>
    <w:p w:rsidR="00FD3F38" w:rsidRPr="00206AC7" w:rsidRDefault="00FD3F38" w:rsidP="00A31E7B">
      <w:pPr>
        <w:numPr>
          <w:ilvl w:val="0"/>
          <w:numId w:val="4"/>
        </w:numPr>
        <w:spacing w:before="60"/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ostale mjere.</w:t>
      </w: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spacing w:before="120"/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Plan i program mjera zdravstvene zaštite ima četiri osnovna cilja: unaprjeđenje zdravlja stanovništva u cjelini, povećanje očekivanog trajanja života i smanjenje smrtnosti, povećanje broja godina života bez bolesti i/‌‌ili invalidnosti, osiguranje najviše moguće razine fizičkog i psihičkog zdravlja uz brigu za poboljšanje kvalitete života očuvanjem zdravlja i funkcionalnog kapaciteta te jačanje odgovornosti svakog građanina za svoje zdravlje. Strateški ciljevi provedbe Plana i Programa mjera zdravstvene zaštite su provođenjem programa promicanja </w:t>
      </w:r>
      <w:r w:rsidRPr="00206AC7">
        <w:rPr>
          <w:rFonts w:ascii="Arial" w:hAnsi="Arial" w:cs="Arial"/>
          <w:sz w:val="32"/>
          <w:szCs w:val="32"/>
        </w:rPr>
        <w:lastRenderedPageBreak/>
        <w:t xml:space="preserve">zdravlja povećati razinu zdravlja stanovništva u cjelini uz smanjenje </w:t>
      </w:r>
      <w:proofErr w:type="spellStart"/>
      <w:r w:rsidRPr="00206AC7">
        <w:rPr>
          <w:rFonts w:ascii="Arial" w:hAnsi="Arial" w:cs="Arial"/>
          <w:sz w:val="32"/>
          <w:szCs w:val="32"/>
        </w:rPr>
        <w:t>prevalencije</w:t>
      </w:r>
      <w:proofErr w:type="spellEnd"/>
      <w:r w:rsidRPr="00206AC7">
        <w:rPr>
          <w:rFonts w:ascii="Arial" w:hAnsi="Arial" w:cs="Arial"/>
          <w:sz w:val="32"/>
          <w:szCs w:val="32"/>
        </w:rPr>
        <w:t xml:space="preserve"> čimbenika rizika za zdravlje, smanjiti pobol, smrtnost i invalidnost od bolesti, ozljeda i stanja na koja se može djelovati preventivnim mjerama i učinkovitom zdravstvenom skrbi te osobitu pozornost posvetiti zdravstvenom stanju i mjerama unapređenja zdravlja populacijskih skupina pod povećanim rizikom. </w:t>
      </w: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Plan i program mjera zdravstvene zaštite predstavlja definiranu zdravstvenu politiku u čijem kreiranju, a s obzirom na to da je zdravstvena zaštita od posebnog društvenog interesa, sudjeluju svi čimbenici nadležni za njeno ostvarivanje te je mjerilo objektivnih demografskih čimbenika, zdravstvenog stanja, razvijenosti, organizacije i rada zdravstvene djelatnosti, razine materijalnih mogućnosti i prioritetnih problema u zdravstvenoj zaštiti. </w:t>
      </w:r>
    </w:p>
    <w:p w:rsidR="00720BF4" w:rsidRPr="00206AC7" w:rsidRDefault="00720BF4" w:rsidP="00720BF4">
      <w:pPr>
        <w:spacing w:before="120"/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jc w:val="both"/>
        <w:rPr>
          <w:rFonts w:ascii="Arial" w:hAnsi="Arial" w:cs="Arial"/>
          <w:b/>
          <w:sz w:val="32"/>
          <w:szCs w:val="32"/>
        </w:rPr>
      </w:pPr>
    </w:p>
    <w:p w:rsidR="007909F1" w:rsidRPr="00206AC7" w:rsidRDefault="007909F1">
      <w:pPr>
        <w:rPr>
          <w:rFonts w:ascii="Arial" w:hAnsi="Arial" w:cs="Arial"/>
          <w:sz w:val="32"/>
          <w:szCs w:val="32"/>
        </w:rPr>
      </w:pPr>
    </w:p>
    <w:sectPr w:rsidR="007909F1" w:rsidRPr="0020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41"/>
    <w:multiLevelType w:val="hybridMultilevel"/>
    <w:tmpl w:val="D828F840"/>
    <w:lvl w:ilvl="0" w:tplc="0A769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CC5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1E15"/>
    <w:multiLevelType w:val="hybridMultilevel"/>
    <w:tmpl w:val="682A76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E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2E2A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5031A3"/>
    <w:multiLevelType w:val="hybridMultilevel"/>
    <w:tmpl w:val="127694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8"/>
    <w:rsid w:val="00206AC7"/>
    <w:rsid w:val="00720BF4"/>
    <w:rsid w:val="007909F1"/>
    <w:rsid w:val="00A31E7B"/>
    <w:rsid w:val="00FA7DC7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FE24"/>
  <w15:chartTrackingRefBased/>
  <w15:docId w15:val="{8E5DDCBF-5F88-4311-88C5-AA0CBAA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D3F38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FD3F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dskoko</dc:creator>
  <cp:keywords/>
  <dc:description/>
  <cp:lastModifiedBy>Leila Avdić</cp:lastModifiedBy>
  <cp:revision>3</cp:revision>
  <dcterms:created xsi:type="dcterms:W3CDTF">2019-12-11T10:11:00Z</dcterms:created>
  <dcterms:modified xsi:type="dcterms:W3CDTF">2020-02-27T13:02:00Z</dcterms:modified>
</cp:coreProperties>
</file>